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EE" w:rsidRPr="009C74EC" w:rsidRDefault="00DC53EE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53EE" w:rsidRPr="009C74EC" w:rsidRDefault="00DC53EE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/>
          <w:sz w:val="18"/>
          <w:szCs w:val="18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администрацию Рыбинского муниципального района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DC53EE" w:rsidRPr="009C74EC" w:rsidTr="003B64F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(наименование:</w:t>
            </w: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BD16EC" w:rsidRDefault="00BD16EC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C53EE" w:rsidRPr="006253DF" w:rsidRDefault="00DC53EE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lang w:eastAsia="ru-RU"/>
        </w:rPr>
        <w:t>ЗАЯВЛЕНИЕ</w:t>
      </w:r>
      <w:r w:rsidRPr="006253DF">
        <w:rPr>
          <w:rFonts w:ascii="Times New Roman" w:eastAsiaTheme="minorEastAsia" w:hAnsi="Times New Roman" w:cs="Times New Roman"/>
          <w:b/>
          <w:lang w:eastAsia="ru-RU"/>
        </w:rPr>
        <w:br/>
        <w:t xml:space="preserve">о предоставлении </w:t>
      </w:r>
      <w:r w:rsidRPr="006253DF">
        <w:rPr>
          <w:rFonts w:ascii="Times New Roman" w:hAnsi="Times New Roman" w:cs="Times New Roman"/>
          <w:b/>
        </w:rPr>
        <w:t xml:space="preserve">сведений информационной системы </w:t>
      </w:r>
    </w:p>
    <w:p w:rsidR="00DC53EE" w:rsidRPr="006253DF" w:rsidRDefault="00DC53EE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253DF">
        <w:rPr>
          <w:rFonts w:ascii="Times New Roman" w:hAnsi="Times New Roman" w:cs="Times New Roman"/>
          <w:b/>
        </w:rPr>
        <w:t>обеспечения градостроительной деятельности</w:t>
      </w:r>
      <w:r w:rsidRPr="006253DF">
        <w:rPr>
          <w:rFonts w:ascii="Times New Roman" w:eastAsiaTheme="minorEastAsia" w:hAnsi="Times New Roman" w:cs="Times New Roman"/>
          <w:b/>
          <w:lang w:eastAsia="ru-RU"/>
        </w:rPr>
        <w:t xml:space="preserve"> (ИСОГД)</w:t>
      </w:r>
    </w:p>
    <w:p w:rsidR="00DC53EE" w:rsidRPr="006253DF" w:rsidRDefault="00DC53EE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DC53EE" w:rsidRPr="00002D36" w:rsidRDefault="00DC53EE" w:rsidP="00B042A4">
      <w:pPr>
        <w:tabs>
          <w:tab w:val="left" w:pos="403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002D36">
        <w:rPr>
          <w:rFonts w:ascii="Times New Roman" w:hAnsi="Times New Roman" w:cs="Times New Roman"/>
        </w:rPr>
        <w:t xml:space="preserve">Прошу предоставить </w:t>
      </w:r>
      <w:r w:rsidR="00753C07">
        <w:rPr>
          <w:rFonts w:ascii="Times New Roman" w:hAnsi="Times New Roman" w:cs="Times New Roman"/>
        </w:rPr>
        <w:t xml:space="preserve">сведения </w:t>
      </w:r>
      <w:r w:rsidRPr="00002D36">
        <w:rPr>
          <w:rFonts w:ascii="Times New Roman" w:hAnsi="Times New Roman" w:cs="Times New Roman"/>
        </w:rPr>
        <w:t>содержащиеся в:</w:t>
      </w:r>
    </w:p>
    <w:p w:rsidR="00DC53EE" w:rsidRPr="00B042A4" w:rsidRDefault="00C67B2E" w:rsidP="00B042A4">
      <w:pPr>
        <w:tabs>
          <w:tab w:val="left" w:pos="397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Rectangle 3" o:spid="_x0000_s1027" style="position:absolute;left:0;text-align:left;margin-left:1.1pt;margin-top:1.55pt;width:9pt;height:10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="00DC53EE" w:rsidRPr="00B042A4">
        <w:rPr>
          <w:rFonts w:ascii="Times New Roman" w:hAnsi="Times New Roman" w:cs="Times New Roman"/>
        </w:rPr>
        <w:t xml:space="preserve">       1 (первом) разделе ИСОГД «Документы территориального планирования Российской Федерации»;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7"/>
        <w:gridCol w:w="81"/>
      </w:tblGrid>
      <w:tr w:rsidR="003056C3" w:rsidRPr="00B042A4" w:rsidTr="003056C3">
        <w:trPr>
          <w:tblCellSpacing w:w="15" w:type="dxa"/>
        </w:trPr>
        <w:tc>
          <w:tcPr>
            <w:tcW w:w="0" w:type="auto"/>
            <w:hideMark/>
          </w:tcPr>
          <w:p w:rsidR="003056C3" w:rsidRPr="00B042A4" w:rsidRDefault="00C67B2E" w:rsidP="00B042A4">
            <w:pPr>
              <w:tabs>
                <w:tab w:val="left" w:pos="397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2A4">
              <w:rPr>
                <w:rFonts w:ascii="Times New Roman" w:hAnsi="Times New Roman" w:cs="Times New Roman"/>
                <w:noProof/>
                <w:lang w:eastAsia="ru-RU"/>
              </w:rPr>
              <w:pict>
                <v:rect id="Rectangle 2" o:spid="_x0000_s1026" style="position:absolute;left:0;text-align:left;margin-left:1.1pt;margin-top:1.45pt;width:9pt;height:12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z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"/>
              </w:pict>
            </w:r>
            <w:r w:rsidR="00DC53EE" w:rsidRPr="00B042A4">
              <w:rPr>
                <w:rFonts w:ascii="Times New Roman" w:hAnsi="Times New Roman" w:cs="Times New Roman"/>
              </w:rPr>
              <w:t xml:space="preserve">       2 (втором) разделе ИСОГД  «</w:t>
            </w:r>
            <w:r w:rsidR="003056C3" w:rsidRPr="00B042A4">
              <w:rPr>
                <w:rFonts w:ascii="Times New Roman" w:eastAsia="Times New Roman" w:hAnsi="Times New Roman" w:cs="Times New Roman"/>
                <w:lang w:eastAsia="ru-RU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  <w:r w:rsidR="003056C3" w:rsidRPr="00B042A4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0" w:type="auto"/>
            <w:hideMark/>
          </w:tcPr>
          <w:p w:rsidR="003056C3" w:rsidRPr="00B042A4" w:rsidRDefault="003056C3" w:rsidP="00B042A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3EE" w:rsidRPr="00B042A4" w:rsidRDefault="00C67B2E" w:rsidP="00B042A4">
      <w:pPr>
        <w:tabs>
          <w:tab w:val="left" w:pos="397"/>
          <w:tab w:val="left" w:pos="3615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Rectangle 4" o:spid="_x0000_s1028" style="position:absolute;left:0;text-align:left;margin-left:1.1pt;margin-top:1.25pt;width:9pt;height:11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"/>
        </w:pict>
      </w:r>
      <w:r w:rsidR="00DC53EE" w:rsidRPr="00B042A4">
        <w:rPr>
          <w:rFonts w:ascii="Times New Roman" w:hAnsi="Times New Roman" w:cs="Times New Roman"/>
        </w:rPr>
        <w:t xml:space="preserve">       3 (третьем) разделе ИСОГД  «Документы территориального планирования муниципальн</w:t>
      </w:r>
      <w:r w:rsidR="00710562" w:rsidRPr="00B042A4">
        <w:rPr>
          <w:rFonts w:ascii="Times New Roman" w:hAnsi="Times New Roman" w:cs="Times New Roman"/>
        </w:rPr>
        <w:t xml:space="preserve">ых </w:t>
      </w:r>
      <w:r w:rsidR="00DC53EE" w:rsidRPr="00B042A4">
        <w:rPr>
          <w:rFonts w:ascii="Times New Roman" w:hAnsi="Times New Roman" w:cs="Times New Roman"/>
        </w:rPr>
        <w:t>образовани</w:t>
      </w:r>
      <w:r w:rsidR="00710562" w:rsidRPr="00B042A4">
        <w:rPr>
          <w:rFonts w:ascii="Times New Roman" w:hAnsi="Times New Roman" w:cs="Times New Roman"/>
        </w:rPr>
        <w:t>й</w:t>
      </w:r>
      <w:r w:rsidR="00DC53EE" w:rsidRPr="00B042A4">
        <w:rPr>
          <w:rFonts w:ascii="Times New Roman" w:hAnsi="Times New Roman" w:cs="Times New Roman"/>
        </w:rPr>
        <w:t>»;</w:t>
      </w:r>
    </w:p>
    <w:p w:rsidR="00DC53EE" w:rsidRPr="00B042A4" w:rsidRDefault="00B042A4" w:rsidP="00B042A4">
      <w:pPr>
        <w:tabs>
          <w:tab w:val="left" w:pos="397"/>
          <w:tab w:val="left" w:pos="3615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Rectangle 5" o:spid="_x0000_s1029" style="position:absolute;left:0;text-align:left;margin-left:1.1pt;margin-top:1.05pt;width:9pt;height:1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mjIA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"/>
        </w:pict>
      </w:r>
      <w:r w:rsidR="00C67B2E" w:rsidRPr="00B042A4">
        <w:rPr>
          <w:rFonts w:ascii="Times New Roman" w:hAnsi="Times New Roman" w:cs="Times New Roman"/>
          <w:noProof/>
          <w:lang w:eastAsia="ru-RU"/>
        </w:rPr>
        <w:pict>
          <v:rect id="Rectangle 6" o:spid="_x0000_s1030" style="position:absolute;left:0;text-align:left;margin-left:.55pt;margin-top:27.45pt;width:9.55pt;height:12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CiHwIAADs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"/>
        </w:pict>
      </w:r>
      <w:r w:rsidR="00DC53EE" w:rsidRPr="00B042A4">
        <w:rPr>
          <w:rFonts w:ascii="Times New Roman" w:hAnsi="Times New Roman" w:cs="Times New Roman"/>
        </w:rPr>
        <w:t xml:space="preserve">       4 (четвёртом) разделе  ИСОГД «</w:t>
      </w:r>
      <w:r w:rsidR="00710562" w:rsidRPr="00B042A4">
        <w:rPr>
          <w:rFonts w:ascii="Times New Roman" w:hAnsi="Times New Roman" w:cs="Times New Roman"/>
        </w:rPr>
        <w:t>Нормативы градостроительного проектирования</w:t>
      </w:r>
      <w:r w:rsidR="00DC53EE" w:rsidRPr="00B042A4">
        <w:rPr>
          <w:rFonts w:ascii="Times New Roman" w:hAnsi="Times New Roman" w:cs="Times New Roman"/>
        </w:rPr>
        <w:t>»;</w:t>
      </w:r>
    </w:p>
    <w:p w:rsidR="00DC53EE" w:rsidRPr="00B042A4" w:rsidRDefault="00C67B2E" w:rsidP="00B042A4">
      <w:pPr>
        <w:tabs>
          <w:tab w:val="left" w:pos="397"/>
          <w:tab w:val="left" w:pos="3615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Rectangle 7" o:spid="_x0000_s1031" style="position:absolute;left:0;text-align:left;margin-left:.55pt;margin-top:2.75pt;width:9.55pt;height:1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bXHwIAADs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"/>
        </w:pict>
      </w:r>
      <w:r w:rsidR="00DC53EE" w:rsidRPr="00B042A4">
        <w:rPr>
          <w:rFonts w:ascii="Times New Roman" w:hAnsi="Times New Roman" w:cs="Times New Roman"/>
        </w:rPr>
        <w:t xml:space="preserve">       5 (пятом) разделе ИСОГД  «</w:t>
      </w:r>
      <w:r w:rsidR="00710562" w:rsidRPr="00B042A4">
        <w:rPr>
          <w:rFonts w:ascii="Times New Roman" w:hAnsi="Times New Roman" w:cs="Times New Roman"/>
        </w:rPr>
        <w:t>Градостроительное зонирование</w:t>
      </w:r>
      <w:r w:rsidR="00DC53EE" w:rsidRPr="00B042A4">
        <w:rPr>
          <w:rFonts w:ascii="Times New Roman" w:hAnsi="Times New Roman" w:cs="Times New Roman"/>
        </w:rPr>
        <w:t>»;</w:t>
      </w:r>
    </w:p>
    <w:p w:rsidR="00710562" w:rsidRPr="00B042A4" w:rsidRDefault="00DC53EE" w:rsidP="00B042A4">
      <w:pPr>
        <w:tabs>
          <w:tab w:val="left" w:pos="397"/>
          <w:tab w:val="left" w:pos="3615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</w:rPr>
        <w:t xml:space="preserve">       6 (шестом) разделе ИСОГД  «</w:t>
      </w:r>
      <w:r w:rsidR="00710562" w:rsidRPr="00B042A4">
        <w:rPr>
          <w:rFonts w:ascii="Times New Roman" w:eastAsia="Times New Roman" w:hAnsi="Times New Roman" w:cs="Times New Roman"/>
          <w:lang w:eastAsia="ru-RU"/>
        </w:rPr>
        <w:t>Правила благоустройства территории</w:t>
      </w:r>
      <w:r w:rsidR="00710562" w:rsidRPr="00B042A4">
        <w:rPr>
          <w:rFonts w:ascii="Times New Roman" w:hAnsi="Times New Roman" w:cs="Times New Roman"/>
        </w:rPr>
        <w:t>»;</w:t>
      </w:r>
    </w:p>
    <w:p w:rsidR="00DC53EE" w:rsidRPr="00B042A4" w:rsidRDefault="00C67B2E" w:rsidP="00B042A4">
      <w:pPr>
        <w:tabs>
          <w:tab w:val="left" w:pos="397"/>
          <w:tab w:val="left" w:pos="3615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Rectangle 8" o:spid="_x0000_s1032" style="position:absolute;left:0;text-align:left;margin-left:.55pt;margin-top:2.55pt;width:9.55pt;height:1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ZHw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"/>
        </w:pict>
      </w:r>
      <w:r w:rsidR="00DC53EE" w:rsidRPr="00B042A4">
        <w:rPr>
          <w:rFonts w:ascii="Times New Roman" w:hAnsi="Times New Roman" w:cs="Times New Roman"/>
        </w:rPr>
        <w:t xml:space="preserve">       7 (седьмом) разделе ИСОГД  «</w:t>
      </w:r>
      <w:r w:rsidR="00710562" w:rsidRPr="00B042A4">
        <w:rPr>
          <w:rFonts w:ascii="Times New Roman" w:hAnsi="Times New Roman" w:cs="Times New Roman"/>
        </w:rPr>
        <w:t>Планировки территории</w:t>
      </w:r>
      <w:r w:rsidR="00DC53EE" w:rsidRPr="00B042A4">
        <w:rPr>
          <w:rFonts w:ascii="Times New Roman" w:hAnsi="Times New Roman" w:cs="Times New Roman"/>
        </w:rPr>
        <w:t>»;</w:t>
      </w:r>
    </w:p>
    <w:p w:rsidR="00DC53EE" w:rsidRPr="00B042A4" w:rsidRDefault="00BD16EC" w:rsidP="00B042A4">
      <w:pPr>
        <w:tabs>
          <w:tab w:val="left" w:pos="397"/>
          <w:tab w:val="left" w:pos="3615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Rectangle 9" o:spid="_x0000_s1033" style="position:absolute;left:0;text-align:left;margin-left:.55pt;margin-top:1.95pt;width:9.55pt;height:1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iW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"/>
        </w:pict>
      </w:r>
      <w:r w:rsidR="00DC53EE" w:rsidRPr="00B042A4">
        <w:rPr>
          <w:rFonts w:ascii="Times New Roman" w:hAnsi="Times New Roman" w:cs="Times New Roman"/>
        </w:rPr>
        <w:t xml:space="preserve">       8 (восьмом) разделе ИСОГД  «</w:t>
      </w:r>
      <w:r w:rsidR="00710562" w:rsidRPr="00B042A4">
        <w:rPr>
          <w:rFonts w:ascii="Times New Roman" w:hAnsi="Times New Roman" w:cs="Times New Roman"/>
        </w:rPr>
        <w:t>Инженерные изыскания</w:t>
      </w:r>
      <w:r w:rsidR="00DC53EE" w:rsidRPr="00B042A4">
        <w:rPr>
          <w:rFonts w:ascii="Times New Roman" w:hAnsi="Times New Roman" w:cs="Times New Roman"/>
        </w:rPr>
        <w:t>»;</w:t>
      </w:r>
    </w:p>
    <w:tbl>
      <w:tblPr>
        <w:tblW w:w="93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4"/>
        <w:gridCol w:w="83"/>
      </w:tblGrid>
      <w:tr w:rsidR="00C06C24" w:rsidRPr="00B042A4" w:rsidTr="00B042A4">
        <w:trPr>
          <w:trHeight w:val="198"/>
          <w:tblCellSpacing w:w="15" w:type="dxa"/>
        </w:trPr>
        <w:tc>
          <w:tcPr>
            <w:tcW w:w="0" w:type="auto"/>
            <w:hideMark/>
          </w:tcPr>
          <w:p w:rsidR="00C06C24" w:rsidRPr="00B042A4" w:rsidRDefault="00BD16EC" w:rsidP="00B042A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B042A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2" style="position:absolute;margin-left:1.1pt;margin-top:3pt;width:9.55pt;height: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      </w:pict>
            </w:r>
            <w:r w:rsidR="00DC53EE" w:rsidRPr="00B042A4">
              <w:rPr>
                <w:rFonts w:ascii="Times New Roman" w:hAnsi="Times New Roman" w:cs="Times New Roman"/>
              </w:rPr>
              <w:t xml:space="preserve">       9 (девятом) разделе ИСОГД  «</w:t>
            </w:r>
            <w:r w:rsidR="00C06C24" w:rsidRPr="00B042A4">
              <w:rPr>
                <w:rFonts w:ascii="Times New Roman" w:eastAsia="Times New Roman" w:hAnsi="Times New Roman" w:cs="Times New Roman"/>
                <w:lang w:eastAsia="ru-RU"/>
              </w:rPr>
              <w:t>Искусственные земельные участки</w:t>
            </w:r>
            <w:r w:rsidR="00C06C24" w:rsidRPr="00B042A4">
              <w:rPr>
                <w:rFonts w:ascii="Times New Roman" w:hAnsi="Times New Roman" w:cs="Times New Roman"/>
              </w:rPr>
              <w:t>»</w:t>
            </w:r>
            <w:r w:rsidR="00082557" w:rsidRPr="00B042A4">
              <w:rPr>
                <w:rFonts w:ascii="Times New Roman" w:hAnsi="Times New Roman" w:cs="Times New Roman"/>
              </w:rPr>
              <w:t>;</w:t>
            </w:r>
          </w:p>
          <w:p w:rsidR="0011508B" w:rsidRPr="00B042A4" w:rsidRDefault="00BD16EC" w:rsidP="00B042A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42A4">
              <w:rPr>
                <w:rFonts w:ascii="Times New Roman" w:hAnsi="Times New Roman" w:cs="Times New Roman"/>
                <w:noProof/>
                <w:lang w:eastAsia="ru-RU"/>
              </w:rPr>
              <w:pict>
                <v:rect id="Rectangle 10" o:spid="_x0000_s1034" style="position:absolute;margin-left:1.1pt;margin-top:2.6pt;width:9.55pt;height:1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"/>
              </w:pict>
            </w:r>
            <w:r w:rsidR="0011508B" w:rsidRPr="00B042A4">
              <w:rPr>
                <w:rFonts w:ascii="Times New Roman" w:hAnsi="Times New Roman" w:cs="Times New Roman"/>
              </w:rPr>
              <w:t xml:space="preserve">       10 (десятом) разделе ИСОГД  «</w:t>
            </w:r>
            <w:r w:rsidR="0011508B" w:rsidRPr="00B042A4">
              <w:rPr>
                <w:rFonts w:ascii="Times New Roman" w:eastAsia="Times New Roman" w:hAnsi="Times New Roman" w:cs="Times New Roman"/>
                <w:lang w:eastAsia="ru-RU"/>
              </w:rPr>
              <w:t>Зоны с особыми условиями использования территории</w:t>
            </w:r>
            <w:r w:rsidR="0011508B" w:rsidRPr="00B042A4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0" w:type="auto"/>
            <w:hideMark/>
          </w:tcPr>
          <w:p w:rsidR="00C06C24" w:rsidRPr="00B042A4" w:rsidRDefault="00C06C24" w:rsidP="00B042A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557" w:rsidRPr="00B042A4" w:rsidRDefault="00B042A4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Rectangle 15" o:spid="_x0000_s1046" style="position:absolute;margin-left:1.1pt;margin-top:2.25pt;width:9.55pt;height:9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C67B2E" w:rsidRPr="00B042A4">
        <w:rPr>
          <w:rFonts w:ascii="Times New Roman" w:hAnsi="Times New Roman" w:cs="Times New Roman"/>
          <w:noProof/>
          <w:lang w:eastAsia="ru-RU"/>
        </w:rPr>
        <w:pict>
          <v:rect id="_x0000_s1047" style="position:absolute;margin-left:1.1pt;margin-top:11.55pt;width:9.55pt;height:12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082557" w:rsidRPr="00B042A4">
        <w:rPr>
          <w:rFonts w:ascii="Times New Roman" w:hAnsi="Times New Roman" w:cs="Times New Roman"/>
        </w:rPr>
        <w:t xml:space="preserve">    </w:t>
      </w:r>
      <w:r w:rsidR="0011508B" w:rsidRPr="00B042A4">
        <w:rPr>
          <w:rFonts w:ascii="Times New Roman" w:hAnsi="Times New Roman" w:cs="Times New Roman"/>
        </w:rPr>
        <w:t xml:space="preserve">  </w:t>
      </w:r>
      <w:r w:rsidR="00082557" w:rsidRPr="00B042A4">
        <w:rPr>
          <w:rFonts w:ascii="Times New Roman" w:hAnsi="Times New Roman" w:cs="Times New Roman"/>
        </w:rPr>
        <w:t>11 (одиннадцатом) разделе ИСОГД «План наземных и подземных коммуникаций»;</w:t>
      </w:r>
    </w:p>
    <w:p w:rsidR="00DC53EE" w:rsidRPr="00B042A4" w:rsidRDefault="00C67B2E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_x0000_s1048" style="position:absolute;margin-left:1.1pt;margin-top:10.95pt;width:9.55pt;height:1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082557" w:rsidRPr="00B042A4">
        <w:rPr>
          <w:rFonts w:ascii="Times New Roman" w:hAnsi="Times New Roman" w:cs="Times New Roman"/>
        </w:rPr>
        <w:t xml:space="preserve">      12 (двенадцатом) разделе ИСОГД «Резервирование земель и изъятие земельных участков»</w:t>
      </w:r>
      <w:r w:rsidR="007126AF" w:rsidRPr="00B042A4">
        <w:rPr>
          <w:rFonts w:ascii="Times New Roman" w:hAnsi="Times New Roman" w:cs="Times New Roman"/>
        </w:rPr>
        <w:t>;</w:t>
      </w:r>
    </w:p>
    <w:p w:rsidR="007126AF" w:rsidRPr="00B042A4" w:rsidRDefault="00C67B2E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_x0000_s1049" style="position:absolute;margin-left:1.1pt;margin-top:10.35pt;width:9.55pt;height:1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7126AF" w:rsidRPr="00B042A4">
        <w:rPr>
          <w:rFonts w:ascii="Times New Roman" w:hAnsi="Times New Roman" w:cs="Times New Roman"/>
        </w:rPr>
        <w:t xml:space="preserve">      13(тринадцатом) разделе ИСОГД «Дела о застроенных или подлежащих застройке земельных участках»</w:t>
      </w:r>
      <w:r w:rsidR="00753C07" w:rsidRPr="00B042A4">
        <w:rPr>
          <w:rFonts w:ascii="Times New Roman" w:hAnsi="Times New Roman" w:cs="Times New Roman"/>
        </w:rPr>
        <w:t>;</w:t>
      </w:r>
    </w:p>
    <w:p w:rsidR="007126AF" w:rsidRPr="00B042A4" w:rsidRDefault="007126AF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</w:rPr>
        <w:t xml:space="preserve">      14 (четырнадцатом) разделе ИСОГД «Программы реализации документов территориального            планирования</w:t>
      </w:r>
      <w:r w:rsidR="00043F3B" w:rsidRPr="00B042A4">
        <w:rPr>
          <w:rFonts w:ascii="Times New Roman" w:hAnsi="Times New Roman" w:cs="Times New Roman"/>
        </w:rPr>
        <w:t>»;</w:t>
      </w:r>
    </w:p>
    <w:p w:rsidR="00043F3B" w:rsidRPr="00B042A4" w:rsidRDefault="00BD16EC" w:rsidP="00B042A4">
      <w:pPr>
        <w:tabs>
          <w:tab w:val="left" w:pos="3615"/>
        </w:tabs>
        <w:spacing w:after="0" w:line="240" w:lineRule="atLeast"/>
        <w:contextualSpacing/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_x0000_s1054" style="position:absolute;margin-left:.55pt;margin-top:12.15pt;width:9.55pt;height:1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Pr="00B042A4">
        <w:rPr>
          <w:rFonts w:ascii="Times New Roman" w:hAnsi="Times New Roman" w:cs="Times New Roman"/>
          <w:noProof/>
          <w:lang w:eastAsia="ru-RU"/>
        </w:rPr>
        <w:pict>
          <v:rect id="_x0000_s1053" style="position:absolute;margin-left:.55pt;margin-top:.75pt;width:9.55pt;height:11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3B3BC9" w:rsidRPr="00B042A4">
        <w:rPr>
          <w:rFonts w:ascii="Times New Roman" w:hAnsi="Times New Roman" w:cs="Times New Roman"/>
        </w:rPr>
        <w:t xml:space="preserve">      15 (пятнадцатом) разделе ИСОГД «Особо охраняемые природные территории»</w:t>
      </w:r>
      <w:r w:rsidR="00753C07" w:rsidRPr="00753C07">
        <w:rPr>
          <w:rFonts w:ascii="Times New Roman" w:hAnsi="Times New Roman" w:cs="Times New Roman"/>
        </w:rPr>
        <w:t xml:space="preserve"> </w:t>
      </w:r>
      <w:r w:rsidR="00753C07" w:rsidRPr="00B042A4">
        <w:rPr>
          <w:rFonts w:ascii="Times New Roman" w:hAnsi="Times New Roman" w:cs="Times New Roman"/>
        </w:rPr>
        <w:t>;</w:t>
      </w:r>
    </w:p>
    <w:p w:rsidR="003B3BC9" w:rsidRPr="00B042A4" w:rsidRDefault="00BD16EC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_x0000_s1055" style="position:absolute;margin-left:.55pt;margin-top:11.55pt;width:9.55pt;height:1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3B3BC9" w:rsidRPr="00B042A4">
        <w:rPr>
          <w:rFonts w:ascii="Times New Roman" w:hAnsi="Times New Roman" w:cs="Times New Roman"/>
        </w:rPr>
        <w:t xml:space="preserve">     16 (шестнадцатом) разделе ИСОГД «Лесничества»</w:t>
      </w:r>
      <w:r w:rsidR="00753C07" w:rsidRPr="00753C07">
        <w:rPr>
          <w:rFonts w:ascii="Times New Roman" w:hAnsi="Times New Roman" w:cs="Times New Roman"/>
        </w:rPr>
        <w:t xml:space="preserve"> </w:t>
      </w:r>
      <w:r w:rsidR="00753C07" w:rsidRPr="00B042A4">
        <w:rPr>
          <w:rFonts w:ascii="Times New Roman" w:hAnsi="Times New Roman" w:cs="Times New Roman"/>
        </w:rPr>
        <w:t>;</w:t>
      </w:r>
    </w:p>
    <w:p w:rsidR="003B3BC9" w:rsidRPr="00B042A4" w:rsidRDefault="00BD16EC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  <w:noProof/>
          <w:lang w:eastAsia="ru-RU"/>
        </w:rPr>
        <w:pict>
          <v:rect id="_x0000_s1056" style="position:absolute;margin-left:.55pt;margin-top:10.95pt;width:9.55pt;height:12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3B3BC9" w:rsidRPr="00B042A4">
        <w:rPr>
          <w:rFonts w:ascii="Times New Roman" w:hAnsi="Times New Roman" w:cs="Times New Roman"/>
        </w:rPr>
        <w:t xml:space="preserve">     17 (семнадцатом) разделе ИСОГД </w:t>
      </w:r>
      <w:r w:rsidR="003B3BC9" w:rsidRPr="00B042A4">
        <w:rPr>
          <w:rFonts w:ascii="Times New Roman" w:hAnsi="Times New Roman" w:cs="Times New Roman"/>
        </w:rPr>
        <w:tab/>
        <w:t>«Информационные модели объектов капитального строительства»</w:t>
      </w:r>
      <w:r w:rsidR="00753C07" w:rsidRPr="00753C07">
        <w:rPr>
          <w:rFonts w:ascii="Times New Roman" w:hAnsi="Times New Roman" w:cs="Times New Roman"/>
        </w:rPr>
        <w:t xml:space="preserve"> </w:t>
      </w:r>
      <w:r w:rsidR="00753C07" w:rsidRPr="00B042A4">
        <w:rPr>
          <w:rFonts w:ascii="Times New Roman" w:hAnsi="Times New Roman" w:cs="Times New Roman"/>
        </w:rPr>
        <w:t>;</w:t>
      </w:r>
    </w:p>
    <w:p w:rsidR="003B3BC9" w:rsidRPr="00B042A4" w:rsidRDefault="003B3BC9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  <w:r w:rsidRPr="00B042A4">
        <w:rPr>
          <w:rFonts w:ascii="Times New Roman" w:hAnsi="Times New Roman" w:cs="Times New Roman"/>
        </w:rPr>
        <w:t xml:space="preserve">     18 (восемнадцатом) разделе ИСОГД «Иные сведения, документы, материалы»</w:t>
      </w:r>
    </w:p>
    <w:p w:rsidR="003B3BC9" w:rsidRPr="00B042A4" w:rsidRDefault="003B3BC9" w:rsidP="00B042A4">
      <w:pPr>
        <w:tabs>
          <w:tab w:val="left" w:pos="3615"/>
        </w:tabs>
        <w:spacing w:after="0" w:line="240" w:lineRule="atLeast"/>
        <w:contextualSpacing/>
        <w:rPr>
          <w:rFonts w:ascii="Times New Roman" w:hAnsi="Times New Roman" w:cs="Times New Roman"/>
        </w:rPr>
      </w:pPr>
    </w:p>
    <w:p w:rsidR="00DC53EE" w:rsidRPr="00002D36" w:rsidRDefault="00DC53EE" w:rsidP="00DC53E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по объекту: _____________________________________________________________</w:t>
      </w:r>
      <w:r w:rsidR="00B042A4">
        <w:rPr>
          <w:rFonts w:ascii="Times New Roman" w:hAnsi="Times New Roman" w:cs="Times New Roman"/>
        </w:rPr>
        <w:t>_____________________</w:t>
      </w:r>
      <w:r w:rsidRPr="00002D36">
        <w:rPr>
          <w:rFonts w:ascii="Times New Roman" w:hAnsi="Times New Roman" w:cs="Times New Roman"/>
        </w:rPr>
        <w:t>,</w:t>
      </w:r>
    </w:p>
    <w:p w:rsidR="00DC53EE" w:rsidRPr="008C1011" w:rsidRDefault="00DC53EE" w:rsidP="00DC53E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объекта)</w:t>
      </w:r>
    </w:p>
    <w:p w:rsidR="00B042A4" w:rsidRDefault="00DC53EE" w:rsidP="00DC53E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расположенному:  _______________________________________________________</w:t>
      </w:r>
      <w:r w:rsidR="00B042A4">
        <w:rPr>
          <w:rFonts w:ascii="Times New Roman" w:hAnsi="Times New Roman" w:cs="Times New Roman"/>
        </w:rPr>
        <w:t>______________________________________</w:t>
      </w:r>
    </w:p>
    <w:p w:rsidR="00B042A4" w:rsidRDefault="00B042A4" w:rsidP="00DC53E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</w:p>
    <w:p w:rsidR="00DC53EE" w:rsidRPr="00002D36" w:rsidRDefault="00B042A4" w:rsidP="00DC53E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DC53EE" w:rsidRPr="00002D36">
        <w:rPr>
          <w:rFonts w:ascii="Times New Roman" w:hAnsi="Times New Roman" w:cs="Times New Roman"/>
        </w:rPr>
        <w:t>,</w:t>
      </w:r>
    </w:p>
    <w:p w:rsidR="00DC53EE" w:rsidRPr="008C1011" w:rsidRDefault="00DC53EE" w:rsidP="00753C07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 (адрес или описание территории</w:t>
      </w:r>
      <w:r>
        <w:rPr>
          <w:rFonts w:ascii="Times New Roman" w:hAnsi="Times New Roman" w:cs="Times New Roman"/>
          <w:sz w:val="18"/>
          <w:szCs w:val="18"/>
        </w:rPr>
        <w:t xml:space="preserve">, кадастровый номер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зу</w:t>
      </w:r>
      <w:proofErr w:type="spellEnd"/>
      <w:r w:rsidRPr="008C1011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DC53EE" w:rsidRPr="00002D36" w:rsidRDefault="00DC53EE" w:rsidP="00753C07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C53EE" w:rsidRPr="00002D36" w:rsidRDefault="00DC53EE" w:rsidP="00753C07">
      <w:pPr>
        <w:pBdr>
          <w:bottom w:val="single" w:sz="12" w:space="0" w:color="auto"/>
        </w:pBdr>
        <w:tabs>
          <w:tab w:val="left" w:pos="3615"/>
        </w:tabs>
        <w:jc w:val="both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  <w:b/>
        </w:rPr>
        <w:t>следующие сведения</w:t>
      </w:r>
      <w:r w:rsidRPr="00002D36">
        <w:rPr>
          <w:rFonts w:ascii="Times New Roman" w:hAnsi="Times New Roman" w:cs="Times New Roman"/>
        </w:rPr>
        <w:t xml:space="preserve"> о развитии территории, застройке территории, земельном участке и объекте капитального строительства:_______________________________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DC53EE" w:rsidRDefault="00DC53EE" w:rsidP="00753C07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042A4" w:rsidRDefault="00B042A4" w:rsidP="00753C07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 w:cs="Times New Roman"/>
        </w:rPr>
      </w:pPr>
    </w:p>
    <w:p w:rsidR="00BD16EC" w:rsidRDefault="00BD16EC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6EC" w:rsidRDefault="00BD16EC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6EC" w:rsidRDefault="00BD16EC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6EC" w:rsidRDefault="00BD16EC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6EC" w:rsidRDefault="00BD16EC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2A4" w:rsidRDefault="00B042A4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2A4" w:rsidRDefault="00B042A4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C07" w:rsidRDefault="00753C07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C07" w:rsidRDefault="00753C07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C07" w:rsidRDefault="00753C07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3EE" w:rsidRPr="009C74EC" w:rsidRDefault="00DC53EE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 Паспортные данные, адрес проживания, контактный телефон, с целью принятия решения по моему заявлению.</w:t>
      </w:r>
    </w:p>
    <w:p w:rsidR="00DC53EE" w:rsidRPr="009C74EC" w:rsidRDefault="00DC53EE" w:rsidP="00DC53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3EE" w:rsidRPr="009C74EC" w:rsidRDefault="00DC53EE" w:rsidP="00DC53EE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80"/>
        <w:gridCol w:w="96"/>
        <w:gridCol w:w="80"/>
        <w:gridCol w:w="2013"/>
        <w:gridCol w:w="533"/>
        <w:gridCol w:w="3969"/>
        <w:gridCol w:w="176"/>
        <w:gridCol w:w="107"/>
        <w:gridCol w:w="142"/>
        <w:gridCol w:w="176"/>
        <w:gridCol w:w="107"/>
        <w:gridCol w:w="176"/>
        <w:gridCol w:w="1667"/>
        <w:gridCol w:w="176"/>
        <w:gridCol w:w="112"/>
        <w:gridCol w:w="176"/>
        <w:gridCol w:w="137"/>
      </w:tblGrid>
      <w:tr w:rsidR="00DC53EE" w:rsidRPr="009C74EC" w:rsidTr="003B64F5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E" w:rsidRPr="009C74EC" w:rsidRDefault="00DC53EE" w:rsidP="003B64F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rPr>
          <w:gridBefore w:val="2"/>
          <w:wBefore w:w="176" w:type="dxa"/>
          <w:cantSplit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(выдать лично в 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правлении</w:t>
            </w: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МФЦ; отправить по почте, по электронной почте)</w:t>
            </w:r>
          </w:p>
        </w:tc>
      </w:tr>
      <w:tr w:rsidR="00DC53EE" w:rsidRPr="0006046C" w:rsidTr="003B64F5">
        <w:tblPrEx>
          <w:tblCellMar>
            <w:left w:w="28" w:type="dxa"/>
            <w:right w:w="28" w:type="dxa"/>
          </w:tblCellMar>
        </w:tblPrEx>
        <w:trPr>
          <w:gridBefore w:val="3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06046C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C53EE" w:rsidRPr="0006046C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046C">
              <w:rPr>
                <w:rFonts w:ascii="Times New Roman" w:eastAsiaTheme="minorEastAsia" w:hAnsi="Times New Roman" w:cs="Times New Roman"/>
                <w:lang w:eastAsia="ru-RU"/>
              </w:rPr>
              <w:t>Заявитель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06046C" w:rsidRDefault="00DC53EE" w:rsidP="003B64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06046C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06046C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53EE" w:rsidRPr="002B62E6" w:rsidTr="003B64F5">
        <w:tblPrEx>
          <w:tblCellMar>
            <w:left w:w="28" w:type="dxa"/>
            <w:right w:w="28" w:type="dxa"/>
          </w:tblCellMar>
        </w:tblPrEx>
        <w:trPr>
          <w:gridBefore w:val="3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DC53EE" w:rsidRPr="002B62E6" w:rsidTr="003B64F5">
        <w:tblPrEx>
          <w:tblCellMar>
            <w:left w:w="28" w:type="dxa"/>
            <w:right w:w="28" w:type="dxa"/>
          </w:tblCellMar>
        </w:tblPrEx>
        <w:trPr>
          <w:gridBefore w:val="3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3EE" w:rsidRPr="002B62E6" w:rsidTr="003B64F5">
        <w:tblPrEx>
          <w:tblCellMar>
            <w:left w:w="28" w:type="dxa"/>
            <w:right w:w="28" w:type="dxa"/>
          </w:tblCellMar>
        </w:tblPrEx>
        <w:trPr>
          <w:gridBefore w:val="3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DC53EE" w:rsidRPr="002B62E6" w:rsidTr="003B64F5">
        <w:tblPrEx>
          <w:tblCellMar>
            <w:left w:w="28" w:type="dxa"/>
            <w:right w:w="28" w:type="dxa"/>
          </w:tblCellMar>
        </w:tblPrEx>
        <w:trPr>
          <w:gridBefore w:val="3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53EE" w:rsidRPr="002B62E6" w:rsidTr="003B64F5">
        <w:tblPrEx>
          <w:tblCellMar>
            <w:left w:w="28" w:type="dxa"/>
            <w:right w:w="28" w:type="dxa"/>
          </w:tblCellMar>
        </w:tblPrEx>
        <w:trPr>
          <w:gridBefore w:val="3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2B62E6" w:rsidRDefault="00DC53EE" w:rsidP="003B64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80" w:type="dxa"/>
          <w:wAfter w:w="313" w:type="dxa"/>
          <w:trHeight w:val="240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E" w:rsidRPr="009C74EC" w:rsidTr="003B64F5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80" w:type="dxa"/>
          <w:wAfter w:w="313" w:type="dxa"/>
          <w:trHeight w:val="240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DC53EE" w:rsidRPr="009C74EC" w:rsidTr="003B64F5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80" w:type="dxa"/>
          <w:wAfter w:w="313" w:type="dxa"/>
          <w:cantSplit/>
          <w:trHeight w:val="240"/>
        </w:trPr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E" w:rsidRPr="009C74EC" w:rsidRDefault="00DC53EE" w:rsidP="003B6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C53EE" w:rsidRPr="009C74EC" w:rsidRDefault="00DC53EE" w:rsidP="00DC53E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3EE" w:rsidRPr="002B62E6" w:rsidRDefault="00DC53EE" w:rsidP="00DC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B5B" w:rsidRDefault="00144B5B"/>
    <w:sectPr w:rsidR="00144B5B" w:rsidSect="00DC53EE">
      <w:pgSz w:w="11906" w:h="16838"/>
      <w:pgMar w:top="142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C53EE"/>
    <w:rsid w:val="00043F3B"/>
    <w:rsid w:val="00082557"/>
    <w:rsid w:val="0011508B"/>
    <w:rsid w:val="00144B5B"/>
    <w:rsid w:val="003056C3"/>
    <w:rsid w:val="003B3BC9"/>
    <w:rsid w:val="004B62B5"/>
    <w:rsid w:val="006A2E1B"/>
    <w:rsid w:val="00710562"/>
    <w:rsid w:val="007126AF"/>
    <w:rsid w:val="00753C07"/>
    <w:rsid w:val="009E520A"/>
    <w:rsid w:val="00B042A4"/>
    <w:rsid w:val="00BD16EC"/>
    <w:rsid w:val="00C06C24"/>
    <w:rsid w:val="00C67B2E"/>
    <w:rsid w:val="00CA35FF"/>
    <w:rsid w:val="00DC53EE"/>
    <w:rsid w:val="00E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Евгений Николаевич</dc:creator>
  <cp:lastModifiedBy>Ходякова Любовь Викторовна</cp:lastModifiedBy>
  <cp:revision>6</cp:revision>
  <cp:lastPrinted>2022-01-11T11:03:00Z</cp:lastPrinted>
  <dcterms:created xsi:type="dcterms:W3CDTF">2022-01-10T07:54:00Z</dcterms:created>
  <dcterms:modified xsi:type="dcterms:W3CDTF">2022-01-11T11:04:00Z</dcterms:modified>
</cp:coreProperties>
</file>